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51" w:rsidRDefault="00506181" w:rsidP="00A95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221F">
        <w:rPr>
          <w:rFonts w:ascii="Times New Roman" w:hAnsi="Times New Roman" w:cs="Times New Roman"/>
          <w:sz w:val="28"/>
          <w:szCs w:val="28"/>
        </w:rPr>
        <w:t xml:space="preserve">     </w:t>
      </w:r>
      <w:r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</w:p>
    <w:p w:rsidR="00A95651" w:rsidRPr="00A95651" w:rsidRDefault="00A95651" w:rsidP="00A95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</w:p>
    <w:p w:rsidR="00A95651" w:rsidRPr="00A95651" w:rsidRDefault="00A95651" w:rsidP="00A95651">
      <w:pPr>
        <w:ind w:left="360"/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be-BY"/>
        </w:rPr>
      </w:pPr>
      <w:r w:rsidRPr="00A95651">
        <w:rPr>
          <w:b/>
          <w:color w:val="FF0000"/>
          <w:sz w:val="52"/>
          <w:szCs w:val="52"/>
          <w:lang w:val="be-BY"/>
        </w:rPr>
        <w:t xml:space="preserve"> </w:t>
      </w:r>
      <w:r w:rsidRPr="00A95651">
        <w:rPr>
          <w:rFonts w:ascii="Times New Roman" w:hAnsi="Times New Roman" w:cs="Times New Roman"/>
          <w:b/>
          <w:color w:val="FF0000"/>
          <w:sz w:val="52"/>
          <w:szCs w:val="52"/>
          <w:lang w:val="be-BY"/>
        </w:rPr>
        <w:t>Экскурсія</w:t>
      </w:r>
    </w:p>
    <w:p w:rsidR="00A95651" w:rsidRPr="00A95651" w:rsidRDefault="00A95651" w:rsidP="00A95651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be-BY"/>
        </w:rPr>
      </w:pPr>
      <w:r w:rsidRPr="00A95651">
        <w:rPr>
          <w:rFonts w:ascii="Times New Roman" w:hAnsi="Times New Roman" w:cs="Times New Roman"/>
          <w:b/>
          <w:color w:val="FF0000"/>
          <w:sz w:val="52"/>
          <w:szCs w:val="52"/>
          <w:lang w:val="be-BY"/>
        </w:rPr>
        <w:t xml:space="preserve">“Наша беларуская хата рознымі рэчамі багата”  </w:t>
      </w:r>
    </w:p>
    <w:p w:rsidR="00A95651" w:rsidRPr="00A95651" w:rsidRDefault="00A95651" w:rsidP="0050618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 xml:space="preserve">                                  </w:t>
      </w:r>
      <w:r w:rsidRPr="00A9565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A95651">
        <w:rPr>
          <w:rFonts w:ascii="Times New Roman" w:hAnsi="Times New Roman" w:cs="Times New Roman"/>
          <w:b/>
          <w:i/>
          <w:sz w:val="28"/>
          <w:szCs w:val="28"/>
          <w:lang w:val="be-BY"/>
        </w:rPr>
        <w:t>для вучняў пачатковай  школы)</w:t>
      </w:r>
    </w:p>
    <w:p w:rsidR="00A95651" w:rsidRPr="00A95651" w:rsidRDefault="00A95651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5651" w:rsidRDefault="00A95651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5651" w:rsidRDefault="00A95651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5651" w:rsidRDefault="00A95651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5651" w:rsidRDefault="00A95651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5651" w:rsidRDefault="00A95651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5651" w:rsidRDefault="00A95651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5651" w:rsidRDefault="00A95651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5651" w:rsidRDefault="00A95651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5651" w:rsidRDefault="00A95651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5651" w:rsidRDefault="00A95651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5651" w:rsidRDefault="00A95651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5651" w:rsidRDefault="00A95651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5651" w:rsidRDefault="00A95651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5651" w:rsidRDefault="00A95651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5651" w:rsidRDefault="00A95651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5651" w:rsidRDefault="00A95651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5651" w:rsidRDefault="00A95651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5651" w:rsidRDefault="00A95651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5651" w:rsidRDefault="00A95651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5651" w:rsidRDefault="00A95651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5651" w:rsidRDefault="00A95651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5651" w:rsidRDefault="00A95651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5651" w:rsidRDefault="00A95651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5651" w:rsidRDefault="00A95651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5651" w:rsidRDefault="00A95651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5651" w:rsidRDefault="00A95651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5651" w:rsidRDefault="00A95651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5651" w:rsidRDefault="00A95651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5651" w:rsidRDefault="00A95651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06181" w:rsidRPr="00C6221F" w:rsidRDefault="00A95651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</w:t>
      </w:r>
      <w:r w:rsidR="005061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Ад  прадзедаў  спакон  вякоў</w:t>
      </w:r>
    </w:p>
    <w:p w:rsidR="00506181" w:rsidRPr="00C6221F" w:rsidRDefault="00506181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</w:t>
      </w:r>
      <w:r w:rsidRPr="00C6221F">
        <w:rPr>
          <w:rFonts w:ascii="Times New Roman" w:hAnsi="Times New Roman" w:cs="Times New Roman"/>
          <w:sz w:val="28"/>
          <w:szCs w:val="28"/>
          <w:lang w:val="be-BY"/>
        </w:rPr>
        <w:t>Мне  засталася  спадчына;</w:t>
      </w:r>
    </w:p>
    <w:p w:rsidR="00506181" w:rsidRDefault="00506181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</w:t>
      </w:r>
      <w:r w:rsidRPr="00C6221F">
        <w:rPr>
          <w:rFonts w:ascii="Times New Roman" w:hAnsi="Times New Roman" w:cs="Times New Roman"/>
          <w:sz w:val="28"/>
          <w:szCs w:val="28"/>
          <w:lang w:val="be-BY"/>
        </w:rPr>
        <w:t>Паміж  сваіх  і  чужакоў</w:t>
      </w:r>
    </w:p>
    <w:p w:rsidR="004B1712" w:rsidRPr="00C6221F" w:rsidRDefault="004B1712" w:rsidP="004B171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AE171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</w:t>
      </w:r>
      <w:r w:rsidRPr="00C6221F">
        <w:rPr>
          <w:rFonts w:ascii="Times New Roman" w:hAnsi="Times New Roman" w:cs="Times New Roman"/>
          <w:sz w:val="28"/>
          <w:szCs w:val="28"/>
          <w:lang w:val="be-BY"/>
        </w:rPr>
        <w:t>Яна  мне  ласкай  матчынай.</w:t>
      </w:r>
    </w:p>
    <w:p w:rsidR="004B1712" w:rsidRDefault="004B1712" w:rsidP="004B171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Янка  Купала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</w:p>
    <w:p w:rsidR="004B1712" w:rsidRPr="00C6221F" w:rsidRDefault="004B1712" w:rsidP="0050618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B1712" w:rsidRPr="00874E30" w:rsidRDefault="00F73B28" w:rsidP="00874E3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2732405</wp:posOffset>
            </wp:positionH>
            <wp:positionV relativeFrom="margin">
              <wp:posOffset>2971165</wp:posOffset>
            </wp:positionV>
            <wp:extent cx="1590675" cy="1193800"/>
            <wp:effectExtent l="19050" t="0" r="9525" b="0"/>
            <wp:wrapSquare wrapText="bothSides"/>
            <wp:docPr id="3" name="Рисунок 2" descr="D:\Мои документы\Рабочий стол\музей\Фото музей - 2011\SAM_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й стол\музей\Фото музей - 2011\SAM_54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181" w:rsidRPr="00874E30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="004A601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B1712" w:rsidRPr="00874E3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1715">
        <w:rPr>
          <w:rFonts w:ascii="Times New Roman" w:hAnsi="Times New Roman" w:cs="Times New Roman"/>
          <w:sz w:val="28"/>
          <w:szCs w:val="28"/>
          <w:lang w:val="be-BY"/>
        </w:rPr>
        <w:t>раздзел ”Хата нашай памяці” ў</w:t>
      </w:r>
      <w:r w:rsidR="0041176D" w:rsidRPr="00874E30">
        <w:rPr>
          <w:rFonts w:ascii="Times New Roman" w:hAnsi="Times New Roman" w:cs="Times New Roman"/>
          <w:sz w:val="28"/>
          <w:szCs w:val="28"/>
          <w:lang w:val="be-BY"/>
        </w:rPr>
        <w:t xml:space="preserve"> школьным  музеі</w:t>
      </w:r>
      <w:r w:rsidR="00AE1715">
        <w:rPr>
          <w:rFonts w:ascii="Times New Roman" w:hAnsi="Times New Roman" w:cs="Times New Roman"/>
          <w:sz w:val="28"/>
          <w:szCs w:val="28"/>
          <w:lang w:val="be-BY"/>
        </w:rPr>
        <w:t xml:space="preserve">  аформлены  ў  выгля</w:t>
      </w:r>
      <w:r w:rsidR="004B1712" w:rsidRPr="00874E30">
        <w:rPr>
          <w:rFonts w:ascii="Times New Roman" w:hAnsi="Times New Roman" w:cs="Times New Roman"/>
          <w:sz w:val="28"/>
          <w:szCs w:val="28"/>
          <w:lang w:val="be-BY"/>
        </w:rPr>
        <w:t>дзе  сялянскай  хаты. На  падвор</w:t>
      </w:r>
      <w:r w:rsidR="00AE1715">
        <w:rPr>
          <w:rFonts w:ascii="Times New Roman" w:hAnsi="Times New Roman" w:cs="Times New Roman"/>
          <w:sz w:val="28"/>
          <w:szCs w:val="28"/>
          <w:lang w:val="be-BY"/>
        </w:rPr>
        <w:t>ку  знаходзяцца  прылады  працы:</w:t>
      </w:r>
      <w:r w:rsidR="004B1712" w:rsidRPr="00874E30">
        <w:rPr>
          <w:rFonts w:ascii="Times New Roman" w:hAnsi="Times New Roman" w:cs="Times New Roman"/>
          <w:sz w:val="28"/>
          <w:szCs w:val="28"/>
          <w:lang w:val="be-BY"/>
        </w:rPr>
        <w:t xml:space="preserve"> барана, сякач, сярпы, восці, якімі  білі  рыбу. Кожны  сялянскі  двор  меў  калодзежн</w:t>
      </w:r>
      <w:r w:rsidR="00DB2653" w:rsidRPr="00874E30">
        <w:rPr>
          <w:rFonts w:ascii="Times New Roman" w:hAnsi="Times New Roman" w:cs="Times New Roman"/>
          <w:sz w:val="28"/>
          <w:szCs w:val="28"/>
          <w:lang w:val="be-BY"/>
        </w:rPr>
        <w:t xml:space="preserve">ы  журавель.   Пастройка  хаты </w:t>
      </w:r>
      <w:r w:rsidR="004B1712" w:rsidRPr="00874E30">
        <w:rPr>
          <w:rFonts w:ascii="Times New Roman" w:hAnsi="Times New Roman" w:cs="Times New Roman"/>
          <w:sz w:val="28"/>
          <w:szCs w:val="28"/>
          <w:lang w:val="be-BY"/>
        </w:rPr>
        <w:t xml:space="preserve"> была  справай  вельмі  складанай.</w:t>
      </w:r>
    </w:p>
    <w:p w:rsidR="004B1712" w:rsidRDefault="004B1712" w:rsidP="00874E3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Прыветна  вокны  пазіраюць, </w:t>
      </w:r>
    </w:p>
    <w:p w:rsidR="004B1712" w:rsidRDefault="004B1712" w:rsidP="00874E3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Нібыта  ў госці  запрашаюць,</w:t>
      </w:r>
    </w:p>
    <w:p w:rsidR="004B1712" w:rsidRDefault="00F73B28" w:rsidP="00874E3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4070350</wp:posOffset>
            </wp:positionH>
            <wp:positionV relativeFrom="margin">
              <wp:posOffset>3435350</wp:posOffset>
            </wp:positionV>
            <wp:extent cx="1761490" cy="1323340"/>
            <wp:effectExtent l="19050" t="0" r="0" b="0"/>
            <wp:wrapSquare wrapText="bothSides"/>
            <wp:docPr id="1" name="Рисунок 1" descr="D:\Мои документы\Рабочий стол\музей\Фото музей - 2011\SAM_5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музей\Фото музей - 2011\SAM_5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712">
        <w:rPr>
          <w:rFonts w:ascii="Times New Roman" w:hAnsi="Times New Roman" w:cs="Times New Roman"/>
          <w:sz w:val="28"/>
          <w:szCs w:val="28"/>
          <w:lang w:val="be-BY"/>
        </w:rPr>
        <w:t>Ну, добры  выгляд  хата  мае.</w:t>
      </w:r>
    </w:p>
    <w:p w:rsidR="004B1712" w:rsidRDefault="004B1712" w:rsidP="00874E3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Цікава… Што ж  нас  там  чакае?</w:t>
      </w:r>
    </w:p>
    <w:p w:rsidR="00874E30" w:rsidRPr="004B1712" w:rsidRDefault="00874E30" w:rsidP="00874E3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74E30" w:rsidRDefault="004B1712" w:rsidP="00874E30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</w:t>
      </w:r>
      <w:r w:rsidR="00874E30">
        <w:rPr>
          <w:sz w:val="28"/>
          <w:szCs w:val="28"/>
          <w:lang w:val="be-BY"/>
        </w:rPr>
        <w:t xml:space="preserve">    </w:t>
      </w:r>
    </w:p>
    <w:p w:rsidR="00874E30" w:rsidRDefault="00F73B28" w:rsidP="00874E30">
      <w:pPr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-44450</wp:posOffset>
            </wp:positionH>
            <wp:positionV relativeFrom="margin">
              <wp:posOffset>4513580</wp:posOffset>
            </wp:positionV>
            <wp:extent cx="1775460" cy="1337310"/>
            <wp:effectExtent l="19050" t="0" r="0" b="0"/>
            <wp:wrapSquare wrapText="bothSides"/>
            <wp:docPr id="15" name="Рисунок 8" descr="C:\Documents and Settings\User\Рабочий стол\музей экспанаты\SAM_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музей экспанаты\SAM_25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7E6" w:rsidRPr="004B1712" w:rsidRDefault="00874E30" w:rsidP="00874E30">
      <w:pPr>
        <w:spacing w:after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</w:t>
      </w:r>
      <w:r w:rsidR="004B1712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t>алі  пераступіш  парог беларускай   сялянскай  хаты ,  пастаіш  там,  прыслухаешся, удыхнеш  пах  жытла, у  якім  змяшаліся  водары  хлеба, сухога  дрэва,</w:t>
      </w:r>
      <w:r w:rsidR="004B171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t>саматканай  тканіны, вось  тут  і  прыгадаеш,  як  увесь  год  жыў  селянін:  клапаціўся  аб  дастатку,  аб  зямлі,  аб  ўраджаі, звярнуўшыся  на  покуць,  чытаў  перад  іконай  малітвы  і  верыў  ў  светлае  будучае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06181" w:rsidRDefault="00506181" w:rsidP="00874E3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607E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74E30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4607E6">
        <w:rPr>
          <w:rFonts w:ascii="Times New Roman" w:hAnsi="Times New Roman" w:cs="Times New Roman"/>
          <w:sz w:val="28"/>
          <w:szCs w:val="28"/>
          <w:lang w:val="be-BY"/>
        </w:rPr>
        <w:t xml:space="preserve">У  </w:t>
      </w:r>
      <w:r w:rsidR="004B1712">
        <w:rPr>
          <w:rFonts w:ascii="Times New Roman" w:hAnsi="Times New Roman" w:cs="Times New Roman"/>
          <w:sz w:val="28"/>
          <w:szCs w:val="28"/>
          <w:lang w:val="be-BY"/>
        </w:rPr>
        <w:t xml:space="preserve"> сялянскай</w:t>
      </w:r>
      <w:r w:rsidR="004607E6">
        <w:rPr>
          <w:rFonts w:ascii="Times New Roman" w:hAnsi="Times New Roman" w:cs="Times New Roman"/>
          <w:sz w:val="28"/>
          <w:szCs w:val="28"/>
          <w:lang w:val="be-BY"/>
        </w:rPr>
        <w:t xml:space="preserve">  хаце  знаходзяцца  </w:t>
      </w:r>
      <w:r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рэчы, зробленыя рукамі гаспадароў і вясковых умельцаў. На  </w:t>
      </w:r>
      <w:r w:rsidR="004607E6">
        <w:rPr>
          <w:rFonts w:ascii="Times New Roman" w:hAnsi="Times New Roman" w:cs="Times New Roman"/>
          <w:sz w:val="28"/>
          <w:szCs w:val="28"/>
          <w:lang w:val="be-BY"/>
        </w:rPr>
        <w:t>покуце  стаіць</w:t>
      </w:r>
      <w:r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 стол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 засланы  прыгожым  саматканым   абрусам</w:t>
      </w:r>
      <w:r w:rsidRPr="00C6221F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(настольнікам).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74E30" w:rsidRDefault="00874E30" w:rsidP="00874E3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06181" w:rsidRPr="00C6221F" w:rsidRDefault="00F73B28" w:rsidP="00874E30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85090</wp:posOffset>
            </wp:positionH>
            <wp:positionV relativeFrom="margin">
              <wp:posOffset>7379335</wp:posOffset>
            </wp:positionV>
            <wp:extent cx="1734185" cy="1303020"/>
            <wp:effectExtent l="19050" t="0" r="0" b="0"/>
            <wp:wrapSquare wrapText="bothSides"/>
            <wp:docPr id="5" name="Рисунок 3" descr="C:\Documents and Settings\User\Рабочий стол\музей экспанаты\SAM_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музей экспанаты\SAM_25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181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506181" w:rsidRPr="00C6221F">
        <w:rPr>
          <w:rFonts w:ascii="Times New Roman" w:hAnsi="Times New Roman" w:cs="Times New Roman"/>
          <w:b/>
          <w:i/>
          <w:sz w:val="28"/>
          <w:szCs w:val="28"/>
          <w:lang w:val="be-BY"/>
        </w:rPr>
        <w:t>Абрус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506181" w:rsidRPr="00C6221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t>абавязковы атрыбут традыцыйнай сямейнай і каляндарнай абраднасці беларусаў (уваходзіў у пасаг нявесты, ім накрывалі стол на каляды, вялікдзень і інш</w:t>
      </w:r>
      <w:r w:rsidR="00506181">
        <w:rPr>
          <w:rFonts w:ascii="Times New Roman" w:hAnsi="Times New Roman" w:cs="Times New Roman"/>
          <w:sz w:val="28"/>
          <w:szCs w:val="28"/>
          <w:lang w:val="be-BY"/>
        </w:rPr>
        <w:t>ыя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святы).  Апрача  таго</w:t>
      </w:r>
      <w:r w:rsidR="0050618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  святочны  абрус выконваў важную ролю ў д</w:t>
      </w:r>
      <w:r w:rsidR="00DB2653">
        <w:rPr>
          <w:rFonts w:ascii="Times New Roman" w:hAnsi="Times New Roman" w:cs="Times New Roman"/>
          <w:sz w:val="28"/>
          <w:szCs w:val="28"/>
          <w:lang w:val="be-BY"/>
        </w:rPr>
        <w:t>экаратыўным афармленні інтэр’еру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вясковай хаты.</w:t>
      </w:r>
      <w:r w:rsidR="00506181" w:rsidRPr="00C6221F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874E3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Яго ўпрыгожвалі вышываным, абіваным арнаментам, аплікацыяй, карункамі, 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махрамі.  Тэхніка </w:t>
      </w:r>
      <w:r w:rsidR="00506181">
        <w:rPr>
          <w:rFonts w:ascii="Times New Roman" w:hAnsi="Times New Roman" w:cs="Times New Roman"/>
          <w:sz w:val="28"/>
          <w:szCs w:val="28"/>
          <w:lang w:val="be-BY"/>
        </w:rPr>
        <w:t>ткання і прыёмы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аздаблення  складваліся на працягу стагоддзяў і перадаваліся з пакалення ў пакаленне</w:t>
      </w:r>
      <w:r w:rsidR="00506181" w:rsidRPr="00C6221F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3E6F30" w:rsidRPr="003E6F30" w:rsidRDefault="00506181" w:rsidP="003E6F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Асобнае  месца  ў  кожнай  сялянскай  хаце  займала </w:t>
      </w:r>
      <w:r w:rsidRPr="00C6221F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C6221F">
        <w:rPr>
          <w:rFonts w:ascii="Times New Roman" w:hAnsi="Times New Roman" w:cs="Times New Roman"/>
          <w:sz w:val="28"/>
          <w:szCs w:val="28"/>
          <w:lang w:val="be-BY"/>
        </w:rPr>
        <w:t>дзяжа.</w:t>
      </w:r>
      <w:r w:rsidRPr="00C6221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 Няцяжка здагадацца чаму, так  як   гэтую рэч называлі хлебніцаю. У ёй заквашвалі цеста, з якога пяклі духмяны хлеб. Цеста ў дзяж</w:t>
      </w:r>
      <w:r>
        <w:rPr>
          <w:rFonts w:ascii="Times New Roman" w:hAnsi="Times New Roman" w:cs="Times New Roman"/>
          <w:sz w:val="28"/>
          <w:szCs w:val="28"/>
          <w:lang w:val="be-BY"/>
        </w:rPr>
        <w:t>ы варушылася, расло, як жывое</w:t>
      </w:r>
      <w:r w:rsidR="00AE1715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п</w:t>
      </w:r>
      <w:r w:rsidRPr="00C6221F">
        <w:rPr>
          <w:rFonts w:ascii="Times New Roman" w:hAnsi="Times New Roman" w:cs="Times New Roman"/>
          <w:sz w:val="28"/>
          <w:szCs w:val="28"/>
          <w:lang w:val="be-BY"/>
        </w:rPr>
        <w:t>расілася ў печ.</w:t>
      </w:r>
    </w:p>
    <w:p w:rsidR="00AE1715" w:rsidRDefault="003E6F30" w:rsidP="00AE1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3175</wp:posOffset>
            </wp:positionH>
            <wp:positionV relativeFrom="margin">
              <wp:posOffset>1708785</wp:posOffset>
            </wp:positionV>
            <wp:extent cx="1468120" cy="1644015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4899" t="30273" r="9763" b="10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6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181" w:rsidRPr="00C6221F">
        <w:rPr>
          <w:rFonts w:ascii="Times New Roman" w:hAnsi="Times New Roman" w:cs="Times New Roman"/>
          <w:b/>
          <w:i/>
          <w:sz w:val="28"/>
          <w:szCs w:val="28"/>
          <w:lang w:val="be-BY"/>
        </w:rPr>
        <w:t>Дзяжа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– гэта шырокая бочачка, звужаная кверху, з накрыўкаю-вечкам. Рабілі дзяжу з дубу ці з хвоі. Часам хваёвыя і дубовыя клёпкі чаргаваліся. Дуб паскараў квашанне і надаваў цесту прыемны пах. </w:t>
      </w:r>
    </w:p>
    <w:p w:rsidR="00AE1715" w:rsidRDefault="00506181" w:rsidP="00AE1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Дзяжу ў вёсцы шанавалі. Пры  ўваходзінах яе першай уносілі ў хату, каб не зводзіўся хлеб на стале. </w:t>
      </w:r>
    </w:p>
    <w:p w:rsidR="00506181" w:rsidRPr="00C6221F" w:rsidRDefault="00506181" w:rsidP="00AE1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221F">
        <w:rPr>
          <w:rFonts w:ascii="Times New Roman" w:hAnsi="Times New Roman" w:cs="Times New Roman"/>
          <w:sz w:val="28"/>
          <w:szCs w:val="28"/>
          <w:lang w:val="be-BY"/>
        </w:rPr>
        <w:t>Не абыходзіўся б</w:t>
      </w:r>
      <w:r w:rsidR="00AE1715">
        <w:rPr>
          <w:rFonts w:ascii="Times New Roman" w:hAnsi="Times New Roman" w:cs="Times New Roman"/>
          <w:sz w:val="28"/>
          <w:szCs w:val="28"/>
          <w:lang w:val="be-BY"/>
        </w:rPr>
        <w:t xml:space="preserve">ез дзяжы і абрад вяселля. Перад </w:t>
      </w:r>
      <w:r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прыездам жаніха   на дзяжу садзілі нявесту. Распляталі  дзявочую касу, благаслаўлялі на </w:t>
      </w:r>
      <w:r>
        <w:rPr>
          <w:rFonts w:ascii="Times New Roman" w:hAnsi="Times New Roman" w:cs="Times New Roman"/>
          <w:sz w:val="28"/>
          <w:szCs w:val="28"/>
          <w:lang w:val="be-BY"/>
        </w:rPr>
        <w:t>шчасце і дастатак. Перш чым апра</w:t>
      </w:r>
      <w:r w:rsidRPr="00C6221F">
        <w:rPr>
          <w:rFonts w:ascii="Times New Roman" w:hAnsi="Times New Roman" w:cs="Times New Roman"/>
          <w:sz w:val="28"/>
          <w:szCs w:val="28"/>
          <w:lang w:val="be-BY"/>
        </w:rPr>
        <w:t>баваць новую дзяжу, якую прывозіла з сабою ў дом маладая, яе ставілі побач са старой – на адной</w:t>
      </w:r>
      <w:r w:rsidR="00AE1715">
        <w:rPr>
          <w:rFonts w:ascii="Times New Roman" w:hAnsi="Times New Roman" w:cs="Times New Roman"/>
          <w:sz w:val="28"/>
          <w:szCs w:val="28"/>
          <w:lang w:val="be-BY"/>
        </w:rPr>
        <w:t xml:space="preserve">  посцілцы</w:t>
      </w:r>
      <w:r w:rsidR="00DB2653">
        <w:rPr>
          <w:rFonts w:ascii="Times New Roman" w:hAnsi="Times New Roman" w:cs="Times New Roman"/>
          <w:sz w:val="28"/>
          <w:szCs w:val="28"/>
          <w:lang w:val="be-BY"/>
        </w:rPr>
        <w:t>, пад адным абрусам,</w:t>
      </w:r>
      <w:r w:rsidR="00AE17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B2653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C6221F">
        <w:rPr>
          <w:rFonts w:ascii="Times New Roman" w:hAnsi="Times New Roman" w:cs="Times New Roman"/>
          <w:sz w:val="28"/>
          <w:szCs w:val="28"/>
          <w:lang w:val="be-BY"/>
        </w:rPr>
        <w:t>аб старая дзяжа, так бы мовіць, падзялілася вопытам, як лепей цеста на хлеб заквашваць.</w:t>
      </w:r>
    </w:p>
    <w:p w:rsidR="00506181" w:rsidRDefault="00506181" w:rsidP="00874E3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     Для  таго  каб  цеста  пасадзіць  ў  печ  неабходна   хлебная лапата.</w:t>
      </w:r>
      <w:r w:rsidRPr="00C6221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Прылада, з дапамогай якой саджа</w:t>
      </w:r>
      <w:r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лі цеста ў печ і даставалі хлеб з печы.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</w:p>
    <w:p w:rsidR="00506181" w:rsidRPr="00C6221F" w:rsidRDefault="00790C66" w:rsidP="00874E3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276225</wp:posOffset>
            </wp:positionH>
            <wp:positionV relativeFrom="margin">
              <wp:posOffset>4888865</wp:posOffset>
            </wp:positionV>
            <wp:extent cx="1061720" cy="2552065"/>
            <wp:effectExtent l="19050" t="0" r="5080" b="0"/>
            <wp:wrapSquare wrapText="bothSides"/>
            <wp:docPr id="2" name="Рисунок 1" descr="C:\Documents and Settings\User\Рабочий стол\музей экспанаты\SAM_2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узей экспанаты\SAM_25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344" t="7129" r="35788" b="4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181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="00506181" w:rsidRPr="00C6221F">
        <w:rPr>
          <w:rFonts w:ascii="Times New Roman" w:hAnsi="Times New Roman" w:cs="Times New Roman"/>
          <w:b/>
          <w:i/>
          <w:sz w:val="28"/>
          <w:szCs w:val="28"/>
          <w:lang w:val="be-BY"/>
        </w:rPr>
        <w:t>Хлебная  лапата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   мела звычайна прамавугольную або круглаватую плоскасць даўжынёй 35 – 50 і шырынёй 25 – 30 см і доўгае   дзяржанне. Рабілі яе з дошкі звычайна лісцевых парод дрэва. Каб цеста лягчэй ссоўвалася на чарэнь, краі лапаты рабілі танчэйшымі. Перад тым, як саджаць цеста ў печ, гаспадыня пакрывала лапату хрэнавым, кляновым ці дубовым лісцем, аерам і пасыпала зверху мукой. Захоўвалі хлебную лапату  за  печчу.        </w:t>
      </w:r>
    </w:p>
    <w:p w:rsidR="00506181" w:rsidRPr="00C6221F" w:rsidRDefault="00506181" w:rsidP="00874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У старых </w:t>
      </w:r>
      <w:r w:rsidR="004607E6">
        <w:rPr>
          <w:rFonts w:ascii="Times New Roman" w:hAnsi="Times New Roman" w:cs="Times New Roman"/>
          <w:sz w:val="28"/>
          <w:szCs w:val="28"/>
          <w:lang w:val="be-BY"/>
        </w:rPr>
        <w:t>адна</w:t>
      </w:r>
      <w:r w:rsidRPr="00C6221F">
        <w:rPr>
          <w:rFonts w:ascii="Times New Roman" w:hAnsi="Times New Roman" w:cs="Times New Roman"/>
          <w:sz w:val="28"/>
          <w:szCs w:val="28"/>
          <w:lang w:val="be-BY"/>
        </w:rPr>
        <w:t>вяскоўцаў і зараз захоўваецца н</w:t>
      </w:r>
      <w:r>
        <w:rPr>
          <w:rFonts w:ascii="Times New Roman" w:hAnsi="Times New Roman" w:cs="Times New Roman"/>
          <w:sz w:val="28"/>
          <w:szCs w:val="28"/>
          <w:lang w:val="be-BY"/>
        </w:rPr>
        <w:t>евялікая дзежка, у якой расчыня</w:t>
      </w:r>
      <w:r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юць цеста на бліны. Дзежка-блінніца. Гаспадыня бярэ апалонік – вялікую драўляную лыжку, кідае цеста на скавародку і ставіць у печ. Гарачыя бліны мігам з’ядаюцца, толькі падавай на стол. Сапраўдным  ласункам  да  бліноў заўсёды  з’ўлялася  масла. А  каб  атрымаць  масла  патрэбна  была  бойка. </w:t>
      </w:r>
    </w:p>
    <w:p w:rsidR="00506181" w:rsidRPr="00C6221F" w:rsidRDefault="00506181" w:rsidP="00874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221F">
        <w:rPr>
          <w:rFonts w:ascii="Times New Roman" w:hAnsi="Times New Roman" w:cs="Times New Roman"/>
          <w:sz w:val="28"/>
          <w:szCs w:val="28"/>
          <w:lang w:val="be-BY"/>
        </w:rPr>
        <w:t>А вось перад вамі бойка.  Калі малако адстойвалася ў збанках, гаспадыня збірала звер</w:t>
      </w:r>
      <w:r w:rsidR="00AE1715">
        <w:rPr>
          <w:rFonts w:ascii="Times New Roman" w:hAnsi="Times New Roman" w:cs="Times New Roman"/>
          <w:sz w:val="28"/>
          <w:szCs w:val="28"/>
          <w:lang w:val="be-BY"/>
        </w:rPr>
        <w:t>ху смятану – густы, тлусты слой</w:t>
      </w:r>
      <w:r w:rsidRPr="00C6221F">
        <w:rPr>
          <w:rFonts w:ascii="Times New Roman" w:hAnsi="Times New Roman" w:cs="Times New Roman"/>
          <w:sz w:val="28"/>
          <w:szCs w:val="28"/>
          <w:lang w:val="be-BY"/>
        </w:rPr>
        <w:t>. Назапашвала смятаны ўдосталь і біла з яе ў бойцы масла.</w:t>
      </w:r>
    </w:p>
    <w:p w:rsidR="00506181" w:rsidRPr="00C6221F" w:rsidRDefault="00874E30" w:rsidP="00AE1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92075</wp:posOffset>
            </wp:positionH>
            <wp:positionV relativeFrom="margin">
              <wp:posOffset>-181610</wp:posOffset>
            </wp:positionV>
            <wp:extent cx="1365885" cy="2353945"/>
            <wp:effectExtent l="19050" t="0" r="5715" b="0"/>
            <wp:wrapSquare wrapText="bothSides"/>
            <wp:docPr id="7" name="Рисунок 4" descr="C:\Documents and Settings\User\Рабочий стол\музей экспанаты\SAM_2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музей экспанаты\SAM_25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482" r="23946" b="11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235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181" w:rsidRPr="00C6221F">
        <w:rPr>
          <w:rFonts w:ascii="Times New Roman" w:hAnsi="Times New Roman" w:cs="Times New Roman"/>
          <w:b/>
          <w:i/>
          <w:sz w:val="28"/>
          <w:szCs w:val="28"/>
          <w:lang w:val="be-BY"/>
        </w:rPr>
        <w:t>Бойка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– высокая круглая кадачка, звужаная кверху. Рабілі бойку з клёпак або выдзёўбвалі з дрэва. Клёпкі найчасцей стругалі з елкі, гладка апрацоўвалі гэблікам і сцягвалі абручамі. Бойка мела накрыўку з адтулінаю пасярэдзіне – для калатоўкі-біла.</w:t>
      </w:r>
    </w:p>
    <w:p w:rsidR="00506181" w:rsidRPr="00C6221F" w:rsidRDefault="00506181" w:rsidP="00874E3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6221F">
        <w:rPr>
          <w:rFonts w:ascii="Times New Roman" w:hAnsi="Times New Roman" w:cs="Times New Roman"/>
          <w:sz w:val="28"/>
          <w:szCs w:val="28"/>
          <w:lang w:val="be-BY"/>
        </w:rPr>
        <w:tab/>
        <w:t>Масла білі ўручную. Калатоўка шпарка бегала зверху-ўніз, знізу-ўверх. Бегала доўга і без перадыху, каб смятана ў бойцы не астыла. Збіўшы масла, злівалі ў збанкі маслёнку. Кіславатая, з залацістымі крупінкамі масла, яна смачна сёрбалася потым з цёплаю бульбаю.</w:t>
      </w:r>
    </w:p>
    <w:p w:rsidR="00506181" w:rsidRPr="00C6221F" w:rsidRDefault="00506181" w:rsidP="00874E3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Pr="00C6221F">
        <w:rPr>
          <w:rFonts w:ascii="Times New Roman" w:hAnsi="Times New Roman" w:cs="Times New Roman"/>
          <w:sz w:val="28"/>
          <w:szCs w:val="28"/>
        </w:rPr>
        <w:t>Гл</w:t>
      </w:r>
      <w:r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221F">
        <w:rPr>
          <w:rFonts w:ascii="Times New Roman" w:hAnsi="Times New Roman" w:cs="Times New Roman"/>
          <w:sz w:val="28"/>
          <w:szCs w:val="28"/>
        </w:rPr>
        <w:t>н</w:t>
      </w:r>
      <w:r w:rsidRPr="00C6221F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C6221F">
        <w:rPr>
          <w:rFonts w:ascii="Times New Roman" w:hAnsi="Times New Roman" w:cs="Times New Roman"/>
          <w:sz w:val="28"/>
          <w:szCs w:val="28"/>
        </w:rPr>
        <w:t xml:space="preserve">ны посуд </w:t>
      </w:r>
      <w:r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221F">
        <w:rPr>
          <w:rFonts w:ascii="Times New Roman" w:hAnsi="Times New Roman" w:cs="Times New Roman"/>
          <w:sz w:val="28"/>
          <w:szCs w:val="28"/>
        </w:rPr>
        <w:t xml:space="preserve"> сёння карыстаецца попытам. Прыгожа глядз</w:t>
      </w:r>
      <w:r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221F">
        <w:rPr>
          <w:rFonts w:ascii="Times New Roman" w:hAnsi="Times New Roman" w:cs="Times New Roman"/>
          <w:sz w:val="28"/>
          <w:szCs w:val="28"/>
        </w:rPr>
        <w:t xml:space="preserve">цца ён </w:t>
      </w:r>
      <w:r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221F">
        <w:rPr>
          <w:rFonts w:ascii="Times New Roman" w:hAnsi="Times New Roman" w:cs="Times New Roman"/>
          <w:sz w:val="28"/>
          <w:szCs w:val="28"/>
        </w:rPr>
        <w:t xml:space="preserve"> на кухоннай пал</w:t>
      </w:r>
      <w:r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221F">
        <w:rPr>
          <w:rFonts w:ascii="Times New Roman" w:hAnsi="Times New Roman" w:cs="Times New Roman"/>
          <w:sz w:val="28"/>
          <w:szCs w:val="28"/>
        </w:rPr>
        <w:t xml:space="preserve">цы, </w:t>
      </w:r>
      <w:r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221F">
        <w:rPr>
          <w:rFonts w:ascii="Times New Roman" w:hAnsi="Times New Roman" w:cs="Times New Roman"/>
          <w:sz w:val="28"/>
          <w:szCs w:val="28"/>
        </w:rPr>
        <w:t xml:space="preserve"> на абедзенным стале.</w:t>
      </w:r>
      <w:r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6221F">
        <w:rPr>
          <w:rFonts w:ascii="Times New Roman" w:hAnsi="Times New Roman" w:cs="Times New Roman"/>
          <w:sz w:val="28"/>
          <w:szCs w:val="28"/>
        </w:rPr>
        <w:t>А ў нашых прашчураў гл</w:t>
      </w:r>
      <w:r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221F">
        <w:rPr>
          <w:rFonts w:ascii="Times New Roman" w:hAnsi="Times New Roman" w:cs="Times New Roman"/>
          <w:sz w:val="28"/>
          <w:szCs w:val="28"/>
        </w:rPr>
        <w:t>няныя вырабы был</w:t>
      </w:r>
      <w:r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221F">
        <w:rPr>
          <w:rFonts w:ascii="Times New Roman" w:hAnsi="Times New Roman" w:cs="Times New Roman"/>
          <w:sz w:val="28"/>
          <w:szCs w:val="28"/>
        </w:rPr>
        <w:t xml:space="preserve"> на любы густ, для розных патрэб.</w:t>
      </w:r>
    </w:p>
    <w:p w:rsidR="00506181" w:rsidRPr="00C6221F" w:rsidRDefault="00790C66" w:rsidP="00874E3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4398010</wp:posOffset>
            </wp:positionH>
            <wp:positionV relativeFrom="margin">
              <wp:posOffset>3128010</wp:posOffset>
            </wp:positionV>
            <wp:extent cx="1492885" cy="1869440"/>
            <wp:effectExtent l="19050" t="0" r="0" b="0"/>
            <wp:wrapSquare wrapText="bothSides"/>
            <wp:docPr id="10" name="Рисунок 2" descr="C:\Documents and Settings\User\Рабочий стол\музей экспанаты\SAM_2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музей экспанаты\SAM_25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3660" r="13572" b="5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181" w:rsidRPr="00DB265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506181" w:rsidRPr="00FD49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6181" w:rsidRPr="00FD497F">
        <w:rPr>
          <w:rFonts w:ascii="Times New Roman" w:hAnsi="Times New Roman" w:cs="Times New Roman"/>
          <w:b/>
          <w:i/>
          <w:sz w:val="28"/>
          <w:szCs w:val="28"/>
          <w:lang w:val="be-BY"/>
        </w:rPr>
        <w:t>Збан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- п</w:t>
      </w:r>
      <w:r w:rsidR="00506181" w:rsidRPr="00C6221F">
        <w:rPr>
          <w:rFonts w:ascii="Times New Roman" w:hAnsi="Times New Roman" w:cs="Times New Roman"/>
          <w:sz w:val="28"/>
          <w:szCs w:val="28"/>
        </w:rPr>
        <w:t>асудз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</w:rPr>
        <w:t xml:space="preserve">на добра вядомая. У 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</w:rPr>
        <w:t>м звычайна трымал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</w:rPr>
        <w:t xml:space="preserve"> малако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.   Малако  ў  збане </w:t>
      </w:r>
      <w:r w:rsidR="00506181" w:rsidRPr="00C6221F">
        <w:rPr>
          <w:rFonts w:ascii="Times New Roman" w:hAnsi="Times New Roman" w:cs="Times New Roman"/>
          <w:sz w:val="28"/>
          <w:szCs w:val="28"/>
        </w:rPr>
        <w:t>доўга не ск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</w:rPr>
        <w:t>са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t>ла</w:t>
      </w:r>
      <w:r w:rsidR="00506181" w:rsidRPr="00C6221F">
        <w:rPr>
          <w:rFonts w:ascii="Times New Roman" w:hAnsi="Times New Roman" w:cs="Times New Roman"/>
          <w:sz w:val="28"/>
          <w:szCs w:val="28"/>
        </w:rPr>
        <w:t>, а ў гарачыню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 было </w:t>
      </w:r>
      <w:r w:rsidR="00506181" w:rsidRPr="00C6221F">
        <w:rPr>
          <w:rFonts w:ascii="Times New Roman" w:hAnsi="Times New Roman" w:cs="Times New Roman"/>
          <w:sz w:val="28"/>
          <w:szCs w:val="28"/>
        </w:rPr>
        <w:t xml:space="preserve"> халоднае. Бак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</w:rPr>
        <w:t xml:space="preserve"> ў збана выпуклыя, шыйка – звужаная. Мае ручку 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</w:rPr>
        <w:t xml:space="preserve"> нос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</w:rPr>
        <w:t>к-дзюбку, каб тое ж малако лёгка, роўным струменьчыкам л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</w:rPr>
        <w:t>лося ў м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</w:rPr>
        <w:t>ску ц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</w:rPr>
        <w:t xml:space="preserve"> ў кубак. </w:t>
      </w:r>
    </w:p>
    <w:p w:rsidR="00506181" w:rsidRPr="00C6221F" w:rsidRDefault="003E6F30" w:rsidP="00874E3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50800</wp:posOffset>
            </wp:positionH>
            <wp:positionV relativeFrom="margin">
              <wp:posOffset>5427980</wp:posOffset>
            </wp:positionV>
            <wp:extent cx="1993900" cy="1487170"/>
            <wp:effectExtent l="19050" t="0" r="6350" b="0"/>
            <wp:wrapSquare wrapText="bothSides"/>
            <wp:docPr id="9" name="Рисунок 5" descr="C:\Documents and Settings\User\Рабочий стол\музей экспанаты\SAM_2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музей экспанаты\SAM_25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E3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06181" w:rsidRPr="00C6221F">
        <w:rPr>
          <w:rFonts w:ascii="Times New Roman" w:hAnsi="Times New Roman" w:cs="Times New Roman"/>
          <w:b/>
          <w:i/>
          <w:sz w:val="28"/>
          <w:szCs w:val="28"/>
        </w:rPr>
        <w:t>Гарлач</w:t>
      </w:r>
      <w:r w:rsidR="00506181" w:rsidRPr="00C6221F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506181" w:rsidRPr="00C622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6181" w:rsidRPr="00C6221F">
        <w:rPr>
          <w:rFonts w:ascii="Times New Roman" w:hAnsi="Times New Roman" w:cs="Times New Roman"/>
          <w:sz w:val="28"/>
          <w:szCs w:val="28"/>
        </w:rPr>
        <w:t>старэйшы за збан. Яны падобныя, як браты, тольк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</w:rPr>
        <w:t xml:space="preserve"> гарлач без ручк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</w:rPr>
        <w:t xml:space="preserve"> 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</w:rPr>
        <w:t xml:space="preserve"> не мае нос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</w:rPr>
        <w:t>ка-дзюбк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</w:rPr>
        <w:t xml:space="preserve"> зверху. Пасудз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</w:rPr>
        <w:t>на адна, а называл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</w:rPr>
        <w:t xml:space="preserve"> яе дзе збаном, дзе гарлачом, дзе стаўбуном.   Рабілі з выцягнутым тулавам, пукатымі бакамі і звужанай шыйкай, але шырэйшым за дно вусцем</w:t>
      </w:r>
      <w:r w:rsidR="00506181" w:rsidRPr="00C6221F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506181" w:rsidRPr="00C6221F" w:rsidRDefault="00506181" w:rsidP="00874E3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221F">
        <w:rPr>
          <w:rFonts w:ascii="Times New Roman" w:hAnsi="Times New Roman" w:cs="Times New Roman"/>
          <w:sz w:val="28"/>
          <w:szCs w:val="28"/>
        </w:rPr>
        <w:t>Як пан</w:t>
      </w:r>
      <w:r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221F">
        <w:rPr>
          <w:rFonts w:ascii="Times New Roman" w:hAnsi="Times New Roman" w:cs="Times New Roman"/>
          <w:sz w:val="28"/>
          <w:szCs w:val="28"/>
        </w:rPr>
        <w:t>ч у абноўцы</w:t>
      </w:r>
      <w:r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C6221F">
        <w:rPr>
          <w:rFonts w:ascii="Times New Roman" w:hAnsi="Times New Roman" w:cs="Times New Roman"/>
          <w:sz w:val="28"/>
          <w:szCs w:val="28"/>
        </w:rPr>
        <w:t>красаваўся на стале берасцень – гарлач, аплецены стужкам</w:t>
      </w:r>
      <w:r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221F">
        <w:rPr>
          <w:rFonts w:ascii="Times New Roman" w:hAnsi="Times New Roman" w:cs="Times New Roman"/>
          <w:sz w:val="28"/>
          <w:szCs w:val="28"/>
        </w:rPr>
        <w:t xml:space="preserve"> бяросты. </w:t>
      </w:r>
    </w:p>
    <w:p w:rsidR="00506181" w:rsidRPr="00C6221F" w:rsidRDefault="00790C66" w:rsidP="004A6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3640455</wp:posOffset>
            </wp:positionH>
            <wp:positionV relativeFrom="margin">
              <wp:posOffset>6990715</wp:posOffset>
            </wp:positionV>
            <wp:extent cx="2314575" cy="1739900"/>
            <wp:effectExtent l="19050" t="0" r="9525" b="0"/>
            <wp:wrapSquare wrapText="bothSides"/>
            <wp:docPr id="11" name="Рисунок 6" descr="C:\Documents and Settings\User\Рабочий стол\музей экспанаты\SAM_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музей экспанаты\SAM_255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E30">
        <w:rPr>
          <w:rFonts w:ascii="Times New Roman" w:hAnsi="Times New Roman" w:cs="Times New Roman"/>
          <w:sz w:val="28"/>
          <w:szCs w:val="28"/>
        </w:rPr>
        <w:t xml:space="preserve">        </w:t>
      </w:r>
      <w:r w:rsidR="00506181" w:rsidRPr="00C6221F">
        <w:rPr>
          <w:rFonts w:ascii="Times New Roman" w:hAnsi="Times New Roman" w:cs="Times New Roman"/>
          <w:sz w:val="28"/>
          <w:szCs w:val="28"/>
        </w:rPr>
        <w:t>Шанавалася ў хаце яшчэ адна гл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</w:rPr>
        <w:t>няная пасудз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</w:rPr>
        <w:t xml:space="preserve">на – </w:t>
      </w:r>
      <w:r w:rsidR="00506181" w:rsidRPr="00C6221F">
        <w:rPr>
          <w:rFonts w:ascii="Times New Roman" w:hAnsi="Times New Roman" w:cs="Times New Roman"/>
          <w:b/>
          <w:i/>
          <w:sz w:val="28"/>
          <w:szCs w:val="28"/>
        </w:rPr>
        <w:t>гляк.</w:t>
      </w:r>
      <w:r w:rsidR="00506181" w:rsidRPr="00C6221F">
        <w:rPr>
          <w:rFonts w:ascii="Times New Roman" w:hAnsi="Times New Roman" w:cs="Times New Roman"/>
          <w:sz w:val="28"/>
          <w:szCs w:val="28"/>
        </w:rPr>
        <w:t xml:space="preserve"> У 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</w:rPr>
        <w:t>м добра  захоўвал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</w:rPr>
        <w:t xml:space="preserve">ся алей, квас, бярозавы 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</w:rPr>
        <w:t xml:space="preserve"> кляновы сок, калодзежная 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</w:rPr>
        <w:t xml:space="preserve"> крын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</w:rPr>
        <w:t>чная вада.</w:t>
      </w:r>
      <w:r w:rsidR="00AE1715">
        <w:rPr>
          <w:rFonts w:ascii="Times New Roman" w:hAnsi="Times New Roman" w:cs="Times New Roman"/>
          <w:sz w:val="28"/>
          <w:szCs w:val="28"/>
          <w:lang w:val="be-BY"/>
        </w:rPr>
        <w:t xml:space="preserve"> У  гляку  яшчэ  заварвалі  чай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t>, рабілі  настой  зёлак. Гляк падобны на шар, часам – выцягнуты ўгору. З адной ц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дзвюма ручкам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па баках. Дно плоскае, шырокае, а горлачка – кароткае 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вузенькае, як у бутэльк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t>. Выраблялі глякі чорна-задымленыя, паліваныя, зрэдку гартаваныя. Упрыгожвалі іх глянцаваным і лінейна-хвалістым   арнаментам, часам  размалёўкай. Так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гляк цяпер рэдка дзе 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lastRenderedPageBreak/>
        <w:t>ўбачыш. А некал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стаяў побач з гарлачам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збанам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t>, так бы мов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t>ць, у адной сям’</w:t>
      </w:r>
      <w:r w:rsidR="00506181" w:rsidRPr="00C62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.   </w:t>
      </w:r>
      <w:r w:rsidR="00506181" w:rsidRPr="00C6221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506181" w:rsidRPr="00C6221F" w:rsidRDefault="004B1712" w:rsidP="00874E3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4A601C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Кожны  чалавек  </w:t>
      </w:r>
      <w:r w:rsidR="00DB2653">
        <w:rPr>
          <w:rFonts w:ascii="Times New Roman" w:hAnsi="Times New Roman" w:cs="Times New Roman"/>
          <w:sz w:val="28"/>
          <w:szCs w:val="28"/>
          <w:lang w:val="be-BY"/>
        </w:rPr>
        <w:t>павінен  ведаць  сваё  мінулае,</w:t>
      </w:r>
      <w:r w:rsidR="00F6163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1176D">
        <w:rPr>
          <w:rFonts w:ascii="Times New Roman" w:hAnsi="Times New Roman" w:cs="Times New Roman"/>
          <w:sz w:val="28"/>
          <w:szCs w:val="28"/>
          <w:lang w:val="be-BY"/>
        </w:rPr>
        <w:t xml:space="preserve">таму 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што   без  мінулага  няма  ні  суча</w:t>
      </w:r>
      <w:r w:rsidR="00F6163D">
        <w:rPr>
          <w:rFonts w:ascii="Times New Roman" w:hAnsi="Times New Roman" w:cs="Times New Roman"/>
          <w:sz w:val="28"/>
          <w:szCs w:val="28"/>
          <w:lang w:val="be-BY"/>
        </w:rPr>
        <w:t>снага,  ні  будучага. Мінулае – г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эта  </w:t>
      </w:r>
      <w:r w:rsidR="00F6163D">
        <w:rPr>
          <w:rFonts w:ascii="Times New Roman" w:hAnsi="Times New Roman" w:cs="Times New Roman"/>
          <w:sz w:val="28"/>
          <w:szCs w:val="28"/>
          <w:lang w:val="be-BY"/>
        </w:rPr>
        <w:t xml:space="preserve">пачатак. Сучаснае  і  будучае – працяг. Мінулае – гэта  карані. Сучаснае – само  дрэва, а  будучае – 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t xml:space="preserve"> плод. І  як  дрэва  і  п</w:t>
      </w:r>
      <w:r w:rsidR="0041176D">
        <w:rPr>
          <w:rFonts w:ascii="Times New Roman" w:hAnsi="Times New Roman" w:cs="Times New Roman"/>
          <w:sz w:val="28"/>
          <w:szCs w:val="28"/>
          <w:lang w:val="be-BY"/>
        </w:rPr>
        <w:t>лод  не  магчымы  без  каранёў, т</w:t>
      </w:r>
      <w:r w:rsidR="00506181" w:rsidRPr="00C6221F">
        <w:rPr>
          <w:rFonts w:ascii="Times New Roman" w:hAnsi="Times New Roman" w:cs="Times New Roman"/>
          <w:sz w:val="28"/>
          <w:szCs w:val="28"/>
          <w:lang w:val="be-BY"/>
        </w:rPr>
        <w:t>ак  сучаснае  і  будучае  немагчымы  без  мінулага,  без  памяці, без  спадчыны.</w:t>
      </w:r>
    </w:p>
    <w:p w:rsidR="00506181" w:rsidRPr="00C6221F" w:rsidRDefault="00506181" w:rsidP="00874E3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06181" w:rsidRPr="00C6221F" w:rsidRDefault="00506181" w:rsidP="00874E30">
      <w:pPr>
        <w:jc w:val="both"/>
        <w:rPr>
          <w:rFonts w:ascii="Times New Roman" w:hAnsi="Times New Roman" w:cs="Times New Roman"/>
        </w:rPr>
      </w:pPr>
      <w:r w:rsidRPr="00C6221F">
        <w:rPr>
          <w:rFonts w:ascii="Times New Roman" w:hAnsi="Times New Roman" w:cs="Times New Roman"/>
          <w:lang w:val="be-BY"/>
        </w:rPr>
        <w:t xml:space="preserve"> </w:t>
      </w:r>
    </w:p>
    <w:p w:rsidR="00506181" w:rsidRPr="00C6221F" w:rsidRDefault="00506181" w:rsidP="00874E30">
      <w:pPr>
        <w:jc w:val="both"/>
        <w:rPr>
          <w:rFonts w:ascii="Times New Roman" w:hAnsi="Times New Roman" w:cs="Times New Roman"/>
          <w:sz w:val="20"/>
        </w:rPr>
      </w:pPr>
    </w:p>
    <w:p w:rsidR="00506181" w:rsidRPr="00C6221F" w:rsidRDefault="00506181" w:rsidP="00874E30">
      <w:pPr>
        <w:jc w:val="both"/>
        <w:rPr>
          <w:rFonts w:ascii="Times New Roman" w:hAnsi="Times New Roman" w:cs="Times New Roman"/>
          <w:sz w:val="20"/>
        </w:rPr>
      </w:pPr>
    </w:p>
    <w:p w:rsidR="00506181" w:rsidRPr="00C6221F" w:rsidRDefault="00506181" w:rsidP="00874E30">
      <w:pPr>
        <w:jc w:val="both"/>
        <w:rPr>
          <w:rFonts w:ascii="Times New Roman" w:hAnsi="Times New Roman" w:cs="Times New Roman"/>
          <w:sz w:val="20"/>
        </w:rPr>
      </w:pPr>
    </w:p>
    <w:p w:rsidR="00506181" w:rsidRPr="00C6221F" w:rsidRDefault="00506181" w:rsidP="00874E30">
      <w:pPr>
        <w:jc w:val="both"/>
        <w:rPr>
          <w:rFonts w:ascii="Times New Roman" w:hAnsi="Times New Roman" w:cs="Times New Roman"/>
          <w:sz w:val="20"/>
        </w:rPr>
      </w:pPr>
    </w:p>
    <w:p w:rsidR="00506181" w:rsidRPr="00C6221F" w:rsidRDefault="00506181" w:rsidP="00874E30">
      <w:pPr>
        <w:jc w:val="both"/>
        <w:rPr>
          <w:rFonts w:ascii="Times New Roman" w:hAnsi="Times New Roman" w:cs="Times New Roman"/>
          <w:sz w:val="20"/>
        </w:rPr>
      </w:pPr>
    </w:p>
    <w:p w:rsidR="00A85D85" w:rsidRDefault="00A85D85" w:rsidP="00874E30">
      <w:pPr>
        <w:jc w:val="both"/>
      </w:pPr>
    </w:p>
    <w:sectPr w:rsidR="00A85D85" w:rsidSect="00A85D85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8FD" w:rsidRDefault="00BB18FD" w:rsidP="004A601C">
      <w:pPr>
        <w:spacing w:after="0" w:line="240" w:lineRule="auto"/>
      </w:pPr>
      <w:r>
        <w:separator/>
      </w:r>
    </w:p>
  </w:endnote>
  <w:endnote w:type="continuationSeparator" w:id="1">
    <w:p w:rsidR="00BB18FD" w:rsidRDefault="00BB18FD" w:rsidP="004A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7344"/>
      <w:docPartObj>
        <w:docPartGallery w:val="Page Numbers (Bottom of Page)"/>
        <w:docPartUnique/>
      </w:docPartObj>
    </w:sdtPr>
    <w:sdtContent>
      <w:p w:rsidR="004A601C" w:rsidRDefault="00086C54">
        <w:pPr>
          <w:pStyle w:val="a7"/>
          <w:jc w:val="right"/>
        </w:pPr>
        <w:fldSimple w:instr=" PAGE   \* MERGEFORMAT ">
          <w:r w:rsidR="00A95651">
            <w:rPr>
              <w:noProof/>
            </w:rPr>
            <w:t>4</w:t>
          </w:r>
        </w:fldSimple>
      </w:p>
    </w:sdtContent>
  </w:sdt>
  <w:p w:rsidR="004A601C" w:rsidRDefault="004A60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8FD" w:rsidRDefault="00BB18FD" w:rsidP="004A601C">
      <w:pPr>
        <w:spacing w:after="0" w:line="240" w:lineRule="auto"/>
      </w:pPr>
      <w:r>
        <w:separator/>
      </w:r>
    </w:p>
  </w:footnote>
  <w:footnote w:type="continuationSeparator" w:id="1">
    <w:p w:rsidR="00BB18FD" w:rsidRDefault="00BB18FD" w:rsidP="004A6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181"/>
    <w:rsid w:val="00086C54"/>
    <w:rsid w:val="00142AB6"/>
    <w:rsid w:val="0020041E"/>
    <w:rsid w:val="003E6F30"/>
    <w:rsid w:val="0041176D"/>
    <w:rsid w:val="004607E6"/>
    <w:rsid w:val="004A601C"/>
    <w:rsid w:val="004B1712"/>
    <w:rsid w:val="004E4D14"/>
    <w:rsid w:val="00506181"/>
    <w:rsid w:val="00565188"/>
    <w:rsid w:val="00641EE2"/>
    <w:rsid w:val="00790C66"/>
    <w:rsid w:val="00874E30"/>
    <w:rsid w:val="009A0391"/>
    <w:rsid w:val="00A43B29"/>
    <w:rsid w:val="00A85D85"/>
    <w:rsid w:val="00A95651"/>
    <w:rsid w:val="00AE1715"/>
    <w:rsid w:val="00BB18FD"/>
    <w:rsid w:val="00DB2653"/>
    <w:rsid w:val="00DE0904"/>
    <w:rsid w:val="00DF69F0"/>
    <w:rsid w:val="00F6163D"/>
    <w:rsid w:val="00F73B28"/>
    <w:rsid w:val="00FD497F"/>
    <w:rsid w:val="00FF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C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A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01C"/>
  </w:style>
  <w:style w:type="paragraph" w:styleId="a7">
    <w:name w:val="footer"/>
    <w:basedOn w:val="a"/>
    <w:link w:val="a8"/>
    <w:uiPriority w:val="99"/>
    <w:unhideWhenUsed/>
    <w:rsid w:val="004A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 1</cp:lastModifiedBy>
  <cp:revision>14</cp:revision>
  <cp:lastPrinted>2013-04-29T10:40:00Z</cp:lastPrinted>
  <dcterms:created xsi:type="dcterms:W3CDTF">2013-04-25T08:13:00Z</dcterms:created>
  <dcterms:modified xsi:type="dcterms:W3CDTF">2020-10-01T12:29:00Z</dcterms:modified>
</cp:coreProperties>
</file>